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93" w:rsidRPr="009158A5" w:rsidRDefault="00316093"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Annotated Bibliography: Police Worn Body Cameras.</w:t>
      </w: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Name.</w:t>
      </w: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Institution.</w:t>
      </w: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Date.</w:t>
      </w: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2F6801" w:rsidRDefault="002F6801" w:rsidP="002F680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In my research  on Police Worn Body Cameras, I will rely on a couple of key words which include; crime, accountability and transparency, public rights, law enforcement, video coverage, audio recording among others. In carrying out my research, I intent to coin data from publicly known websites, Federal data sources, published journal articles as well as books. The following are some sources which offer reliable, credible and valid information concerning Police worn Body Cameras;</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Ariel, B. (2016). Police body cameras in large police departments. J. Crim. L. &amp; Criminology, 106, 729.</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journal focuses on the increased publicity of Body Worn Cameras in the contemporary word. It provides that camera technology has brought about the increase in police officer’s accountability, increased performance, legitimacy and better conduct. It points out technical factors which often necessitates behavioral changes during police-public interactions. The knowledge acquired in this journal is essential for my final research in assessing the effectiveness of body-worn cameras in determining the apparent reasons for arrest among other compla</w:t>
      </w:r>
      <w:bookmarkStart w:id="0" w:name="_GoBack"/>
      <w:bookmarkEnd w:id="0"/>
      <w:r w:rsidRPr="009158A5">
        <w:rPr>
          <w:rFonts w:ascii="Times New Roman" w:hAnsi="Times New Roman" w:cs="Times New Roman"/>
          <w:color w:val="222222"/>
          <w:sz w:val="24"/>
          <w:szCs w:val="24"/>
          <w:shd w:val="clear" w:color="auto" w:fill="FFFFFF"/>
        </w:rPr>
        <w:t>ints.</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Ariel, B., Farrar, W. A., &amp; Sutherland, A. (2015). The effect of police body-worn cameras on use of force and citizens’ complaints against the police: A randomized controlled trial. Journal of quantitative criminology, 31(3), 509-535.</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This article seeks to address the question whether police body worn cameras can contribute by controlling misuse of public rights and reduce citizen’s complaints against the law enforcers. It hints that the in increased incidences of use of force by police when administering laws. This has often called for attention from diffident government agencies, scholars and </w:t>
      </w:r>
      <w:r w:rsidRPr="009158A5">
        <w:rPr>
          <w:rFonts w:ascii="Times New Roman" w:hAnsi="Times New Roman" w:cs="Times New Roman"/>
          <w:color w:val="222222"/>
          <w:sz w:val="24"/>
          <w:szCs w:val="24"/>
          <w:shd w:val="clear" w:color="auto" w:fill="FFFFFF"/>
        </w:rPr>
        <w:lastRenderedPageBreak/>
        <w:t>international concerns as well. Relevantly, the article will be used in my final research to outlay the effects of the use of force by law enforcers to the general public. It will also help in making self-reliant recommendations on the increased need for camera technology.</w:t>
      </w:r>
    </w:p>
    <w:p w:rsidR="00A32EFC" w:rsidRPr="00A32EFC" w:rsidRDefault="00A32EFC" w:rsidP="00A32EFC">
      <w:pPr>
        <w:spacing w:line="480" w:lineRule="auto"/>
        <w:ind w:left="1008" w:hanging="1008"/>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Ariel, B., Sutherland, A., Henstock, D., Young, J., Drover, P., Sykes, J., &amp; Henderson, R. (2016). Wearing body cameras increases assaults against officers and does not reduce police use of force: Results from a global multi-site experiment. European Journal of Criminology, 13(6), 744-755.</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informs that body-mounted camera is the most controversial aspect in many countries in addressing the increased use of power by police. It seeks to make the difference between assaults against police and police use of force in relation with the body-worn cameras. This article hints that camera technology might increase incidences of assault against law enforcers. It is also likely to deteriorate police privacy thus encouraging forging of information concerning citizen complaints. Arguably, I will use this information to explain challenges associated with effective implementation of camera technology programs in police departments, private security, and traffic wardens.</w:t>
      </w:r>
    </w:p>
    <w:p w:rsidR="00A32EFC" w:rsidRPr="00A32EFC" w:rsidRDefault="00A32EFC" w:rsidP="00A32EFC">
      <w:pPr>
        <w:spacing w:line="480" w:lineRule="auto"/>
        <w:ind w:left="1008" w:hanging="1008"/>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 xml:space="preserve">Culhane, S. E., Boman IV, J. H., &amp; Schweitzer, K. (2016). Public perceptions of the justifiability of police shootings: The role of body cameras in a pre-and post-Ferguson experiment. Police Quarterly, 19(3), 251-274. </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This source focuses on the actual police shooting event. It provides a study on the information concerning the police shooting in Ferguson, Missouri. According to the information provided, only citizens who could witness the event can justify the cause of action as compared to those who just peruse the transcripts. Apparently, video recordings were found to provide the </w:t>
      </w:r>
      <w:r w:rsidRPr="009158A5">
        <w:rPr>
          <w:rFonts w:ascii="Times New Roman" w:hAnsi="Times New Roman" w:cs="Times New Roman"/>
          <w:color w:val="222222"/>
          <w:sz w:val="24"/>
          <w:szCs w:val="24"/>
          <w:shd w:val="clear" w:color="auto" w:fill="FFFFFF"/>
        </w:rPr>
        <w:lastRenderedPageBreak/>
        <w:t>best perceptions concerning the unjustified shooting. I will use the information from this source to develop recommendations on the need for body-worn cameras for police departments.</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Hedberg, E. C., Katz, C. M., &amp; Choate, D. E. (2017). Body-worn cameras and citizen interactions with police officers: Estimating plausible effects given varying compliance levels. Justice Quarterly, 34(4), 627-651.</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This article </w:t>
      </w:r>
      <w:r w:rsidR="002F6801" w:rsidRPr="009158A5">
        <w:rPr>
          <w:rFonts w:ascii="Times New Roman" w:hAnsi="Times New Roman" w:cs="Times New Roman"/>
          <w:color w:val="222222"/>
          <w:sz w:val="24"/>
          <w:szCs w:val="24"/>
          <w:shd w:val="clear" w:color="auto" w:fill="FFFFFF"/>
        </w:rPr>
        <w:t>focuses</w:t>
      </w:r>
      <w:r w:rsidRPr="009158A5">
        <w:rPr>
          <w:rFonts w:ascii="Times New Roman" w:hAnsi="Times New Roman" w:cs="Times New Roman"/>
          <w:color w:val="222222"/>
          <w:sz w:val="24"/>
          <w:szCs w:val="24"/>
          <w:shd w:val="clear" w:color="auto" w:fill="FFFFFF"/>
        </w:rPr>
        <w:t xml:space="preserve"> on the increased ambush and killings of innocent citizens resulting from police use of force in the country. It exclaims that the nation is featured with the poor relationship between the community and police accountability. In this regard, this document estimates the significance of body-worn cameras in eradicating adverse police-citizens relation. I will use the information from this article to complete my final research by conducting different estimates of efficacy of body-worn cameras. I will compare incidents of complaints in camera controlled squads to cases from squad assigned controls.</w:t>
      </w:r>
    </w:p>
    <w:p w:rsidR="00316093" w:rsidRPr="00A32EFC" w:rsidRDefault="00316093" w:rsidP="009158A5">
      <w:pPr>
        <w:spacing w:line="480" w:lineRule="auto"/>
        <w:ind w:left="1008" w:hanging="1008"/>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Mateescu, A., &amp;Rosenblat, A. (2015). Police body-worn cameras.</w:t>
      </w:r>
      <w:r w:rsidR="009158A5" w:rsidRPr="00A32EFC">
        <w:rPr>
          <w:rFonts w:ascii="Times New Roman" w:hAnsi="Times New Roman" w:cs="Times New Roman"/>
          <w:color w:val="222222"/>
          <w:sz w:val="24"/>
          <w:szCs w:val="24"/>
          <w:shd w:val="clear" w:color="auto" w:fill="FFFFFF"/>
        </w:rPr>
        <w:t xml:space="preserve"> New York (pp. 34-46)</w:t>
      </w:r>
    </w:p>
    <w:p w:rsidR="00316093" w:rsidRPr="009158A5" w:rsidRDefault="00316093" w:rsidP="009158A5">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informs that body-worn cameras break down information from what is known to unknown extents concerning organizations, accidents, and law enforcement practices taken by the police. It provides a supportive background for the civil rights advocates and law enforcement activists by making them excited to seek for safety and better community policing. It outlays the overwhelming challenges attached to police body-worn cameras. It also strategizes for the best tactics of implementing camera technology. The content of this article will be utilized in stemming up the accountability measures and efficacy of police body-worn cameras. It will help in formulating best camera technology to be used in program implementations in my research.</w:t>
      </w:r>
    </w:p>
    <w:p w:rsidR="00316093" w:rsidRPr="00A32EFC" w:rsidRDefault="00316093"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lastRenderedPageBreak/>
        <w:t>Rowe, M., Pearson, G., &amp; Turner, E. (2018). Body-Worn Cameras and the Law of Unintended Consequences: Some Questions Arising from Emergent Practices. Policing: A Journal of Policy and Practice.</w:t>
      </w:r>
    </w:p>
    <w:p w:rsidR="00316093" w:rsidRPr="009158A5" w:rsidRDefault="00316093"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journal informs that body-worn camera has impacted to accurate examination and randomization of evidentiary cases. The journal illustrates on some of the benefits and consequences of body-worn cameras which have been ignored. Further, it extends interests on how law enforcers can vividly conduct an ethnographic study and account the impacts of body-worn cameras. In my final research, this journal will be used in explaining pressures linked to the use of camera technology and how the implementation of camera technology can improve the quality of officers – citizen interactions.</w:t>
      </w:r>
    </w:p>
    <w:p w:rsidR="00316093" w:rsidRPr="00A32EFC" w:rsidRDefault="00316093"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Ray, R., Marsh, K., &amp;Powelson, C. (2017, December). Can Cameras Stop the Killings? Racial Differences in Perceptions of the Effectiveness of Body</w:t>
      </w:r>
      <w:r w:rsidRPr="00A32EFC">
        <w:rPr>
          <w:rFonts w:ascii="Cambria Math" w:hAnsi="Cambria Math" w:cs="Cambria Math"/>
          <w:color w:val="222222"/>
          <w:sz w:val="24"/>
          <w:szCs w:val="24"/>
          <w:shd w:val="clear" w:color="auto" w:fill="FFFFFF"/>
        </w:rPr>
        <w:t>‐</w:t>
      </w:r>
      <w:r w:rsidRPr="00A32EFC">
        <w:rPr>
          <w:rFonts w:ascii="Times New Roman" w:hAnsi="Times New Roman" w:cs="Times New Roman"/>
          <w:color w:val="222222"/>
          <w:sz w:val="24"/>
          <w:szCs w:val="24"/>
          <w:shd w:val="clear" w:color="auto" w:fill="FFFFFF"/>
        </w:rPr>
        <w:t>Worn Cameras in Police Encounters. In Sociological Forum (Vol. 32, No. S1, pp. 1032-1050).</w:t>
      </w:r>
    </w:p>
    <w:p w:rsidR="00316093" w:rsidRPr="009158A5" w:rsidRDefault="00316093" w:rsidP="009158A5">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The article informs on how police body worn camera can reduce racism, crime and unequal treatment and biases in service provision. It hints that body-worn cameras are among the best-standardized approaches of enhancing transparency during law enforcement. The article relies on information gathered from the residents of Prince Georgia County to evaluate different views concerning racism and other unethical treatments by police and the anticipated effectiveness this camera technology. I will use knowledge from this article in my final research to exemplify the link between camera technology and ethical affairs to the citizens.</w:t>
      </w:r>
    </w:p>
    <w:p w:rsidR="00316093" w:rsidRPr="00A32EFC" w:rsidRDefault="00316093"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lastRenderedPageBreak/>
        <w:t>Smykla, J. O., Crow, M. S., Crichlow, V. J., &amp; Snyder, J. A. (2016). Police body-worn cameras: Perceptions of law enforcement leadership. American journal of criminal justice, 41(3), 424-443.</w:t>
      </w:r>
    </w:p>
    <w:p w:rsidR="00316093" w:rsidRPr="009158A5" w:rsidRDefault="00316093" w:rsidP="009158A5">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source talks about perceptions of law enforcement leadership to the body-worn cameras. It hints that many citizens have positive expectations with effective implementation of this camera technology. Apparently, the police officers are found to have a perception that body-worn cameras will influence officer’s decision to apply unnecessary force in their interaction with citizens. In this concern, I will apply the data from this article in my final research to explain how both police and citizen’s perceptions will impact on body-worn cameras concerning police privacy, police safety, and police transparency.</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White, M. D. (2014). Police officer body-worn cameras: Assessing the evidence. Washington, DC: Office of Justice Programs. US Department of Justice.</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provides argumentative support to the significance of body-worn cameras. It hints that body-worn cameras are essential for enhancing transparency in law enforcement officers in conjunction with the victims’ interpretation of police lawfulness. It lays out that the technology will help by warning police to have respect to human rights by availing pieces of evidence to support arrests among other factors. The article discusses recommendations which are deemed adequate for installing camera technology, a video documenting and police equipment and equipment evaluation for efficiency in enforcing laws while administering justice. In my final research, this article will be used to account for the anticipated benefits of effective adoption of body-worn cameras in public service provision.</w:t>
      </w:r>
    </w:p>
    <w:p w:rsidR="009158A5" w:rsidRDefault="009158A5"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Pr="009158A5" w:rsidRDefault="00A32EFC" w:rsidP="00A32EFC">
      <w:pPr>
        <w:spacing w:line="480" w:lineRule="auto"/>
        <w:rPr>
          <w:rFonts w:ascii="Times New Roman" w:hAnsi="Times New Roman" w:cs="Times New Roman"/>
          <w:color w:val="222222"/>
          <w:sz w:val="24"/>
          <w:szCs w:val="24"/>
          <w:shd w:val="clear" w:color="auto" w:fill="FFFFFF"/>
        </w:rPr>
      </w:pPr>
    </w:p>
    <w:p w:rsidR="00AE4318" w:rsidRPr="009158A5" w:rsidRDefault="00AE4318" w:rsidP="009158A5">
      <w:pPr>
        <w:spacing w:line="480" w:lineRule="auto"/>
        <w:jc w:val="center"/>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References.</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Ariel, B. (2016). Police body cameras in large police departments. </w:t>
      </w:r>
      <w:r w:rsidRPr="009158A5">
        <w:rPr>
          <w:rFonts w:ascii="Times New Roman" w:hAnsi="Times New Roman" w:cs="Times New Roman"/>
          <w:i/>
          <w:iCs/>
          <w:color w:val="222222"/>
          <w:sz w:val="24"/>
          <w:szCs w:val="24"/>
          <w:shd w:val="clear" w:color="auto" w:fill="FFFFFF"/>
        </w:rPr>
        <w:t>J. Crim. L. &amp; Criminology</w:t>
      </w:r>
      <w:r w:rsidRPr="009158A5">
        <w:rPr>
          <w:rFonts w:ascii="Times New Roman" w:hAnsi="Times New Roman" w:cs="Times New Roman"/>
          <w:color w:val="222222"/>
          <w:sz w:val="24"/>
          <w:szCs w:val="24"/>
          <w:shd w:val="clear" w:color="auto" w:fill="FFFFFF"/>
        </w:rPr>
        <w:t>, </w:t>
      </w:r>
      <w:r w:rsidRPr="009158A5">
        <w:rPr>
          <w:rFonts w:ascii="Times New Roman" w:hAnsi="Times New Roman" w:cs="Times New Roman"/>
          <w:i/>
          <w:iCs/>
          <w:color w:val="222222"/>
          <w:sz w:val="24"/>
          <w:szCs w:val="24"/>
          <w:shd w:val="clear" w:color="auto" w:fill="FFFFFF"/>
        </w:rPr>
        <w:t>106</w:t>
      </w:r>
      <w:r w:rsidRPr="009158A5">
        <w:rPr>
          <w:rFonts w:ascii="Times New Roman" w:hAnsi="Times New Roman" w:cs="Times New Roman"/>
          <w:color w:val="222222"/>
          <w:sz w:val="24"/>
          <w:szCs w:val="24"/>
          <w:shd w:val="clear" w:color="auto" w:fill="FFFFFF"/>
        </w:rPr>
        <w:t>, 729.</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Ariel, B., Farrar, W. A., &amp; Sutherland, A. (2015). The effect of police body-worn cameras on use of force and citizens’ complaints against the police: A randomized controlled trial. Journal of quantitative criminology, 31(3), 509-535.</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Ariel, B., Sutherland, A., Henstock, D., Young, J., Drover, P., Sykes, J., &amp; Henderson, R. (2016). Wearing body cameras increases assaults against officers and does not reduce police use of force: Results from a global multi-site experiment. European Journal of Criminology, 13(6), 744-755.</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Culhane, S. E., Boman IV, J. H., &amp; Schweitzer, K. (2016). Public perceptions of the justifiability of police shootings: The role of body cameras in a pre-and post-Ferguson experiment. Police Quarterly, 19(3), 251-274. </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lastRenderedPageBreak/>
        <w:t>Hedberg, E. C., Katz, C. M., &amp; Choate, D. E. (2017). Body-worn cameras and citizen interactions with police officers: Estimating plausible effects given varying compliance levels. Justice Quarterly, 34(4), 627-651.</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Mateescu, A., &amp;Rosenblat, A. (2015). Police body-worn cameras.</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Ray, R., Marsh, K., &amp;Powelson, C. (2017, December). Can Cameras Stop the Killings? Racial Differences in Perceptions of the Effectiveness of Body</w:t>
      </w:r>
      <w:r w:rsidRPr="009158A5">
        <w:rPr>
          <w:rFonts w:ascii="Cambria Math" w:hAnsi="Cambria Math" w:cs="Cambria Math"/>
          <w:color w:val="222222"/>
          <w:sz w:val="24"/>
          <w:szCs w:val="24"/>
          <w:shd w:val="clear" w:color="auto" w:fill="FFFFFF"/>
        </w:rPr>
        <w:t>‐</w:t>
      </w:r>
      <w:r w:rsidRPr="009158A5">
        <w:rPr>
          <w:rFonts w:ascii="Times New Roman" w:hAnsi="Times New Roman" w:cs="Times New Roman"/>
          <w:color w:val="222222"/>
          <w:sz w:val="24"/>
          <w:szCs w:val="24"/>
          <w:shd w:val="clear" w:color="auto" w:fill="FFFFFF"/>
        </w:rPr>
        <w:t>Worn Cameras in Police Encounters. In Sociological Forum (Vol. 32, No. S1, pp. 1032-1050).</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Rowe, M., Pearson, G., &amp; Turner, E. (2018). Body-Worn Cameras and the Law of Unintended Consequences: Some Questions Arising from Emergent Practices. Policing: A Journal of Policy and Practice.</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Smykla, J. O., Crow, M. S., Crichlow, V. J., &amp; Snyder, J. A. (2016). Police body-worn cameras: Perceptions of law enforcement leadership. American journal of criminal justice, 41(3), 424-443.</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White, M. D. (2014). Police officer body-worn cameras: Assessing the evidence. Washington, DC: Office of Justice Programs. US Department of Justice.</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p>
    <w:p w:rsidR="00316093" w:rsidRPr="009158A5" w:rsidRDefault="00316093" w:rsidP="009158A5">
      <w:pPr>
        <w:spacing w:line="480" w:lineRule="auto"/>
        <w:rPr>
          <w:rFonts w:ascii="Times New Roman" w:hAnsi="Times New Roman" w:cs="Times New Roman"/>
          <w:color w:val="222222"/>
          <w:sz w:val="24"/>
          <w:szCs w:val="24"/>
          <w:shd w:val="clear" w:color="auto" w:fill="FFFFFF"/>
        </w:rPr>
      </w:pPr>
    </w:p>
    <w:p w:rsidR="00316093" w:rsidRPr="009158A5" w:rsidRDefault="00316093" w:rsidP="009158A5">
      <w:pPr>
        <w:spacing w:line="480" w:lineRule="auto"/>
        <w:rPr>
          <w:rFonts w:ascii="Times New Roman" w:hAnsi="Times New Roman" w:cs="Times New Roman"/>
          <w:sz w:val="24"/>
          <w:szCs w:val="24"/>
        </w:rPr>
      </w:pPr>
    </w:p>
    <w:p w:rsidR="00316093" w:rsidRPr="009158A5" w:rsidRDefault="00316093" w:rsidP="009158A5">
      <w:pPr>
        <w:spacing w:line="480" w:lineRule="auto"/>
        <w:rPr>
          <w:rFonts w:ascii="Times New Roman" w:hAnsi="Times New Roman" w:cs="Times New Roman"/>
          <w:sz w:val="24"/>
          <w:szCs w:val="24"/>
        </w:rPr>
      </w:pPr>
    </w:p>
    <w:sectPr w:rsidR="00316093" w:rsidRPr="009158A5" w:rsidSect="003160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236" w:rsidRDefault="00856236" w:rsidP="00316093">
      <w:pPr>
        <w:spacing w:after="0" w:line="240" w:lineRule="auto"/>
      </w:pPr>
      <w:r>
        <w:separator/>
      </w:r>
    </w:p>
  </w:endnote>
  <w:endnote w:type="continuationSeparator" w:id="1">
    <w:p w:rsidR="00856236" w:rsidRDefault="00856236" w:rsidP="00316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236" w:rsidRDefault="00856236" w:rsidP="00316093">
      <w:pPr>
        <w:spacing w:after="0" w:line="240" w:lineRule="auto"/>
      </w:pPr>
      <w:r>
        <w:separator/>
      </w:r>
    </w:p>
  </w:footnote>
  <w:footnote w:type="continuationSeparator" w:id="1">
    <w:p w:rsidR="00856236" w:rsidRDefault="00856236" w:rsidP="003160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93" w:rsidRPr="00316093" w:rsidRDefault="00316093">
    <w:pPr>
      <w:pStyle w:val="Header"/>
      <w:rPr>
        <w:rFonts w:ascii="Times New Roman" w:hAnsi="Times New Roman" w:cs="Times New Roman"/>
        <w:sz w:val="24"/>
        <w:szCs w:val="24"/>
      </w:rPr>
    </w:pPr>
    <w:r w:rsidRPr="00316093">
      <w:rPr>
        <w:rFonts w:ascii="Times New Roman" w:hAnsi="Times New Roman" w:cs="Times New Roman"/>
        <w:sz w:val="24"/>
        <w:szCs w:val="24"/>
      </w:rPr>
      <w:t xml:space="preserve">ANNOTATED BIBLIOGRAPHY: POLICE WORN BODY CAMERAS. </w:t>
    </w:r>
    <w:r w:rsidRPr="00316093">
      <w:rPr>
        <w:rFonts w:ascii="Times New Roman" w:hAnsi="Times New Roman" w:cs="Times New Roman"/>
        <w:sz w:val="24"/>
        <w:szCs w:val="24"/>
      </w:rPr>
      <w:tab/>
    </w:r>
    <w:sdt>
      <w:sdtPr>
        <w:rPr>
          <w:rFonts w:ascii="Times New Roman" w:hAnsi="Times New Roman" w:cs="Times New Roman"/>
          <w:sz w:val="24"/>
          <w:szCs w:val="24"/>
        </w:rPr>
        <w:id w:val="1077713173"/>
        <w:docPartObj>
          <w:docPartGallery w:val="Page Numbers (Top of Page)"/>
          <w:docPartUnique/>
        </w:docPartObj>
      </w:sdtPr>
      <w:sdtEndPr>
        <w:rPr>
          <w:noProof/>
        </w:rPr>
      </w:sdtEndPr>
      <w:sdtContent>
        <w:r w:rsidR="00EB0EA9" w:rsidRPr="00316093">
          <w:rPr>
            <w:rFonts w:ascii="Times New Roman" w:hAnsi="Times New Roman" w:cs="Times New Roman"/>
            <w:sz w:val="24"/>
            <w:szCs w:val="24"/>
          </w:rPr>
          <w:fldChar w:fldCharType="begin"/>
        </w:r>
        <w:r w:rsidRPr="00316093">
          <w:rPr>
            <w:rFonts w:ascii="Times New Roman" w:hAnsi="Times New Roman" w:cs="Times New Roman"/>
            <w:sz w:val="24"/>
            <w:szCs w:val="24"/>
          </w:rPr>
          <w:instrText xml:space="preserve"> PAGE   \* MERGEFORMAT </w:instrText>
        </w:r>
        <w:r w:rsidR="00EB0EA9" w:rsidRPr="00316093">
          <w:rPr>
            <w:rFonts w:ascii="Times New Roman" w:hAnsi="Times New Roman" w:cs="Times New Roman"/>
            <w:sz w:val="24"/>
            <w:szCs w:val="24"/>
          </w:rPr>
          <w:fldChar w:fldCharType="separate"/>
        </w:r>
        <w:r w:rsidR="002F6801">
          <w:rPr>
            <w:rFonts w:ascii="Times New Roman" w:hAnsi="Times New Roman" w:cs="Times New Roman"/>
            <w:noProof/>
            <w:sz w:val="24"/>
            <w:szCs w:val="24"/>
          </w:rPr>
          <w:t>2</w:t>
        </w:r>
        <w:r w:rsidR="00EB0EA9" w:rsidRPr="00316093">
          <w:rPr>
            <w:rFonts w:ascii="Times New Roman" w:hAnsi="Times New Roman" w:cs="Times New Roman"/>
            <w:noProof/>
            <w:sz w:val="24"/>
            <w:szCs w:val="24"/>
          </w:rPr>
          <w:fldChar w:fldCharType="end"/>
        </w:r>
      </w:sdtContent>
    </w:sdt>
  </w:p>
  <w:p w:rsidR="00316093" w:rsidRPr="00316093" w:rsidRDefault="0031609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93" w:rsidRPr="00316093" w:rsidRDefault="00316093" w:rsidP="00316093">
    <w:pPr>
      <w:spacing w:line="240" w:lineRule="auto"/>
      <w:rPr>
        <w:rFonts w:ascii="Times New Roman" w:hAnsi="Times New Roman" w:cs="Times New Roman"/>
        <w:sz w:val="24"/>
        <w:szCs w:val="24"/>
      </w:rPr>
    </w:pPr>
    <w:r w:rsidRPr="00316093">
      <w:rPr>
        <w:rFonts w:ascii="Times New Roman" w:hAnsi="Times New Roman" w:cs="Times New Roman"/>
        <w:sz w:val="24"/>
        <w:szCs w:val="24"/>
      </w:rPr>
      <w:t>Running Head: ANNOTATED BIBLIOGRAPHY: POLICE WORN BODY CAMERAS.</w:t>
    </w:r>
    <w:sdt>
      <w:sdtPr>
        <w:rPr>
          <w:rFonts w:ascii="Times New Roman" w:hAnsi="Times New Roman" w:cs="Times New Roman"/>
          <w:sz w:val="24"/>
          <w:szCs w:val="24"/>
        </w:rPr>
        <w:id w:val="1933231841"/>
        <w:docPartObj>
          <w:docPartGallery w:val="Page Numbers (Top of Page)"/>
          <w:docPartUnique/>
        </w:docPartObj>
      </w:sdtPr>
      <w:sdtEndPr>
        <w:rPr>
          <w:noProof/>
        </w:rPr>
      </w:sdtEndPr>
      <w:sdtContent>
        <w:r>
          <w:rPr>
            <w:rFonts w:ascii="Times New Roman" w:hAnsi="Times New Roman" w:cs="Times New Roman"/>
            <w:sz w:val="24"/>
            <w:szCs w:val="24"/>
          </w:rPr>
          <w:tab/>
        </w:r>
        <w:r w:rsidR="00EB0EA9" w:rsidRPr="00316093">
          <w:rPr>
            <w:rFonts w:ascii="Times New Roman" w:hAnsi="Times New Roman" w:cs="Times New Roman"/>
            <w:sz w:val="24"/>
            <w:szCs w:val="24"/>
          </w:rPr>
          <w:fldChar w:fldCharType="begin"/>
        </w:r>
        <w:r w:rsidRPr="00316093">
          <w:rPr>
            <w:rFonts w:ascii="Times New Roman" w:hAnsi="Times New Roman" w:cs="Times New Roman"/>
            <w:sz w:val="24"/>
            <w:szCs w:val="24"/>
          </w:rPr>
          <w:instrText xml:space="preserve"> PAGE   \* MERGEFORMAT </w:instrText>
        </w:r>
        <w:r w:rsidR="00EB0EA9" w:rsidRPr="00316093">
          <w:rPr>
            <w:rFonts w:ascii="Times New Roman" w:hAnsi="Times New Roman" w:cs="Times New Roman"/>
            <w:sz w:val="24"/>
            <w:szCs w:val="24"/>
          </w:rPr>
          <w:fldChar w:fldCharType="separate"/>
        </w:r>
        <w:r w:rsidR="002F6801">
          <w:rPr>
            <w:rFonts w:ascii="Times New Roman" w:hAnsi="Times New Roman" w:cs="Times New Roman"/>
            <w:noProof/>
            <w:sz w:val="24"/>
            <w:szCs w:val="24"/>
          </w:rPr>
          <w:t>1</w:t>
        </w:r>
        <w:r w:rsidR="00EB0EA9" w:rsidRPr="00316093">
          <w:rPr>
            <w:rFonts w:ascii="Times New Roman" w:hAnsi="Times New Roman" w:cs="Times New Roman"/>
            <w:noProof/>
            <w:sz w:val="24"/>
            <w:szCs w:val="24"/>
          </w:rPr>
          <w:fldChar w:fldCharType="end"/>
        </w:r>
      </w:sdtContent>
    </w:sdt>
  </w:p>
  <w:p w:rsidR="00316093" w:rsidRPr="00316093" w:rsidRDefault="0031609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0EC9"/>
    <w:rsid w:val="000B49A6"/>
    <w:rsid w:val="000D0EC9"/>
    <w:rsid w:val="00132CC0"/>
    <w:rsid w:val="00177B7B"/>
    <w:rsid w:val="002D3BC2"/>
    <w:rsid w:val="002F6801"/>
    <w:rsid w:val="00316093"/>
    <w:rsid w:val="00400838"/>
    <w:rsid w:val="004F1ED5"/>
    <w:rsid w:val="006A337C"/>
    <w:rsid w:val="00714D97"/>
    <w:rsid w:val="007754AE"/>
    <w:rsid w:val="00792A3A"/>
    <w:rsid w:val="00856236"/>
    <w:rsid w:val="00885DFA"/>
    <w:rsid w:val="008E1189"/>
    <w:rsid w:val="009158A5"/>
    <w:rsid w:val="00976545"/>
    <w:rsid w:val="00A32EFC"/>
    <w:rsid w:val="00AA120F"/>
    <w:rsid w:val="00AE4318"/>
    <w:rsid w:val="00B26727"/>
    <w:rsid w:val="00D84D3C"/>
    <w:rsid w:val="00DD031B"/>
    <w:rsid w:val="00E96A77"/>
    <w:rsid w:val="00EB0E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093"/>
  </w:style>
  <w:style w:type="paragraph" w:styleId="Footer">
    <w:name w:val="footer"/>
    <w:basedOn w:val="Normal"/>
    <w:link w:val="FooterChar"/>
    <w:uiPriority w:val="99"/>
    <w:unhideWhenUsed/>
    <w:rsid w:val="0031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0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2018-02-11T14:21:00Z</dcterms:created>
  <dcterms:modified xsi:type="dcterms:W3CDTF">2018-02-11T14:21:00Z</dcterms:modified>
</cp:coreProperties>
</file>